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0985F9" w14:textId="3142E40C" w:rsidR="0049385B" w:rsidRPr="0049385B" w:rsidRDefault="0049385B" w:rsidP="0049385B">
      <w:r w:rsidRPr="0049385B">
        <w:t>Answer all the questions below as completely as possible. You want to write at least 150 words per question – this minimum does not include citations (in-text notes per MLA or APA style) and complete bibliographic citations at the end</w:t>
      </w:r>
      <w:r>
        <w:t xml:space="preserve">. </w:t>
      </w:r>
      <w:bookmarkStart w:id="0" w:name="_GoBack"/>
      <w:bookmarkEnd w:id="0"/>
      <w:r w:rsidRPr="0049385B">
        <w:t>Lastly, there is no “right” or “wrong” answer – you just want to engage the items as best you can.</w:t>
      </w:r>
    </w:p>
    <w:p w14:paraId="2D65A089" w14:textId="77777777" w:rsidR="0049385B" w:rsidRPr="0049385B" w:rsidRDefault="0049385B" w:rsidP="0049385B">
      <w:pPr>
        <w:numPr>
          <w:ilvl w:val="0"/>
          <w:numId w:val="1"/>
        </w:numPr>
      </w:pPr>
      <w:r w:rsidRPr="0049385B">
        <w:t>According to The Comic Book Story of Beer, what role did beer play in shaping the New World, especially in terms of the Pilgrims in America and the British on their colonial endeavors? Be sure to use specific examples from the text to support your response.</w:t>
      </w:r>
    </w:p>
    <w:p w14:paraId="2ECC8402" w14:textId="77777777" w:rsidR="0049385B" w:rsidRPr="0049385B" w:rsidRDefault="0049385B" w:rsidP="0049385B">
      <w:pPr>
        <w:numPr>
          <w:ilvl w:val="0"/>
          <w:numId w:val="1"/>
        </w:numPr>
      </w:pPr>
      <w:r w:rsidRPr="0049385B">
        <w:t xml:space="preserve">Compare lagers, ales, and </w:t>
      </w:r>
      <w:proofErr w:type="spellStart"/>
      <w:r w:rsidRPr="0049385B">
        <w:t>lambics</w:t>
      </w:r>
      <w:proofErr w:type="spellEnd"/>
      <w:r w:rsidRPr="0049385B">
        <w:t>. Specifically, how is the brewing and fermentation process similar/different for each? How is the flavor profile different? If you consult outside sources for this response, be sure to cite them.</w:t>
      </w:r>
    </w:p>
    <w:p w14:paraId="76F10B34" w14:textId="77777777" w:rsidR="0049385B" w:rsidRPr="0049385B" w:rsidRDefault="0049385B" w:rsidP="0049385B">
      <w:pPr>
        <w:numPr>
          <w:ilvl w:val="0"/>
          <w:numId w:val="1"/>
        </w:numPr>
      </w:pPr>
      <w:r w:rsidRPr="0049385B">
        <w:t xml:space="preserve">Walter van </w:t>
      </w:r>
      <w:proofErr w:type="spellStart"/>
      <w:r w:rsidRPr="0049385B">
        <w:t>Beek</w:t>
      </w:r>
      <w:proofErr w:type="spellEnd"/>
      <w:r w:rsidRPr="0049385B">
        <w:t xml:space="preserve"> discusses “The Gender of Beer” in chapter 14 of </w:t>
      </w:r>
      <w:proofErr w:type="spellStart"/>
      <w:r w:rsidRPr="0049385B">
        <w:t>Schiefenhövel</w:t>
      </w:r>
      <w:proofErr w:type="spellEnd"/>
      <w:r w:rsidRPr="0049385B">
        <w:t xml:space="preserve"> and Macbeth’s Liquid Bread. Consider contemporary beer culture and how beer is advertised. How is beer in contemporary society connected to gender? Be sure to use specific examples from the text and from contemporary media in your response.</w:t>
      </w:r>
    </w:p>
    <w:p w14:paraId="2DB1F5CC" w14:textId="77777777" w:rsidR="00C33B7B" w:rsidRDefault="00C33B7B"/>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CF2DC9"/>
    <w:multiLevelType w:val="multilevel"/>
    <w:tmpl w:val="85324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1NDQxMzeysDQxtjBW0lEKTi0uzszPAykwrAUAgcJKViwAAAA="/>
  </w:docVars>
  <w:rsids>
    <w:rsidRoot w:val="0049385B"/>
    <w:rsid w:val="0049385B"/>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56F9D"/>
  <w15:chartTrackingRefBased/>
  <w15:docId w15:val="{B934A16B-C45E-442B-B076-D822F5174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899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973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2019-06-08T23:51:00Z</dcterms:created>
  <dcterms:modified xsi:type="dcterms:W3CDTF">2019-06-08T23:51:00Z</dcterms:modified>
</cp:coreProperties>
</file>